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293" w:rsidRPr="00131293" w:rsidRDefault="00131293" w:rsidP="00131293">
      <w:pPr>
        <w:keepNext/>
        <w:tabs>
          <w:tab w:val="center" w:pos="498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 w:rsidRPr="0013129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Типовая форма</w:t>
      </w:r>
      <w:r w:rsidRPr="001312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131293" w:rsidRPr="00131293" w:rsidRDefault="00131293" w:rsidP="00131293">
      <w:pPr>
        <w:keepNext/>
        <w:tabs>
          <w:tab w:val="center" w:pos="498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3129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заявления о предоставлении согласия на строительство, реконструкцию, капитальный ремонт и ремонт примыканий объектов дорожного сервиса к автомобильной дорог</w:t>
      </w:r>
      <w:r w:rsidR="000C16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</w:t>
      </w:r>
      <w:r w:rsidRPr="0013129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общего пользования регионального значения </w:t>
      </w:r>
    </w:p>
    <w:p w:rsidR="00131293" w:rsidRPr="00131293" w:rsidRDefault="00131293" w:rsidP="00131293">
      <w:pPr>
        <w:keepNext/>
        <w:tabs>
          <w:tab w:val="center" w:pos="498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3129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Астраханской области</w:t>
      </w:r>
    </w:p>
    <w:p w:rsidR="00131293" w:rsidRPr="00131293" w:rsidRDefault="00131293" w:rsidP="001312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C4459" w:rsidRPr="0007144A" w:rsidRDefault="003C4459" w:rsidP="003C445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</w:p>
    <w:p w:rsidR="003C4459" w:rsidRPr="0007144A" w:rsidRDefault="003C4459" w:rsidP="003C445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казённое учреждение </w:t>
      </w:r>
    </w:p>
    <w:p w:rsidR="003C4459" w:rsidRPr="0007144A" w:rsidRDefault="003C4459" w:rsidP="003C445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Астраханской области «Управление </w:t>
      </w:r>
    </w:p>
    <w:p w:rsidR="003C4459" w:rsidRPr="0007144A" w:rsidRDefault="003C4459" w:rsidP="003C445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автомобильными дорогами общего </w:t>
      </w:r>
    </w:p>
    <w:p w:rsidR="003C4459" w:rsidRPr="0007144A" w:rsidRDefault="003C4459" w:rsidP="003C445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«Астраханьавтодор»</w:t>
      </w:r>
    </w:p>
    <w:p w:rsidR="003C4459" w:rsidRPr="0007144A" w:rsidRDefault="003C21D9" w:rsidP="003C445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Барбашину</w:t>
      </w:r>
    </w:p>
    <w:p w:rsidR="00131293" w:rsidRPr="00131293" w:rsidRDefault="00131293" w:rsidP="0013129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31293" w:rsidRPr="00131293" w:rsidRDefault="00131293" w:rsidP="00131293">
      <w:pPr>
        <w:tabs>
          <w:tab w:val="left" w:pos="1020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1312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Pr="00131293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</w:t>
      </w:r>
    </w:p>
    <w:p w:rsidR="00131293" w:rsidRPr="00131293" w:rsidRDefault="00131293" w:rsidP="0013129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31293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контактный номер телефона: ____________</w:t>
      </w:r>
    </w:p>
    <w:p w:rsidR="00131293" w:rsidRPr="00131293" w:rsidRDefault="00131293" w:rsidP="00131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31293" w:rsidRPr="00131293" w:rsidRDefault="00131293" w:rsidP="00131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31293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ЗАЯВЛЕНИЕ*</w:t>
      </w:r>
    </w:p>
    <w:p w:rsidR="00131293" w:rsidRPr="00131293" w:rsidRDefault="00310BC7" w:rsidP="00131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131293" w:rsidRPr="00131293" w:rsidRDefault="00131293" w:rsidP="00131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31293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со статьей 22 Федерального закона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прошу предоставить согласие на __</w:t>
      </w:r>
      <w:r w:rsidR="00FA0A6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</w:t>
      </w:r>
      <w:r w:rsidRPr="0013129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 примыкания объекта дорожного</w:t>
      </w:r>
    </w:p>
    <w:p w:rsidR="00131293" w:rsidRPr="00131293" w:rsidRDefault="00131293" w:rsidP="001312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131293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            (строительство/реконструкцию/ капитальный ремонт/ремонт)</w:t>
      </w:r>
    </w:p>
    <w:p w:rsidR="00131293" w:rsidRPr="00131293" w:rsidRDefault="00131293" w:rsidP="00131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31293">
        <w:rPr>
          <w:rFonts w:ascii="Times New Roman" w:eastAsia="Times New Roman" w:hAnsi="Times New Roman" w:cs="Times New Roman"/>
          <w:sz w:val="24"/>
          <w:szCs w:val="20"/>
          <w:lang w:eastAsia="ru-RU"/>
        </w:rPr>
        <w:t>сервиса,</w:t>
      </w:r>
      <w:r w:rsidRPr="00131293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</w:t>
      </w:r>
      <w:r w:rsidRPr="00131293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расположенного по пути следования участников дорожного движения в границах</w:t>
      </w:r>
    </w:p>
    <w:p w:rsidR="00131293" w:rsidRPr="00131293" w:rsidRDefault="00131293" w:rsidP="00131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3129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</w:t>
      </w:r>
    </w:p>
    <w:p w:rsidR="00131293" w:rsidRPr="00131293" w:rsidRDefault="00131293" w:rsidP="00131293">
      <w:pPr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312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(полосы отвода / придорожной полосы / за пределами границ полосы отвода (населенный пункт))</w:t>
      </w:r>
    </w:p>
    <w:p w:rsidR="00131293" w:rsidRPr="00131293" w:rsidRDefault="00131293" w:rsidP="00131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31293">
        <w:rPr>
          <w:rFonts w:ascii="Times New Roman" w:eastAsia="Times New Roman" w:hAnsi="Times New Roman" w:cs="Times New Roman"/>
          <w:sz w:val="24"/>
          <w:szCs w:val="20"/>
          <w:lang w:eastAsia="ru-RU"/>
        </w:rPr>
        <w:t>автомобильной дороги общего регионального значения Астраханской области** __________________________________ на участке км ________+________ (_____________).</w:t>
      </w:r>
    </w:p>
    <w:p w:rsidR="00131293" w:rsidRPr="00131293" w:rsidRDefault="00131293" w:rsidP="00131293">
      <w:pPr>
        <w:tabs>
          <w:tab w:val="left" w:pos="3261"/>
          <w:tab w:val="left" w:pos="4395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1312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Pr="001312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(номер и наименование автомобильной дороги)</w:t>
      </w:r>
      <w:r w:rsidRPr="00131293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                                        (км)             (метр)         (слева/справа)</w:t>
      </w:r>
    </w:p>
    <w:p w:rsidR="00131293" w:rsidRPr="00131293" w:rsidRDefault="00131293" w:rsidP="001312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3129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Сведения об объекте дорожного сервиса </w:t>
      </w:r>
      <w:r w:rsidRPr="001312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(наименование объекта дорожного сервиса (ОДС), </w:t>
      </w:r>
      <w:r w:rsidRPr="00131293">
        <w:rPr>
          <w:rFonts w:ascii="Times New Roman" w:eastAsia="Times New Roman" w:hAnsi="Times New Roman" w:cs="Times New Roman"/>
          <w:sz w:val="24"/>
          <w:szCs w:val="20"/>
        </w:rPr>
        <w:t xml:space="preserve">почтовый (строительный) адрес ОДС, </w:t>
      </w:r>
      <w:r w:rsidRPr="001312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кадастровый номер земельного участка, предназначенного для размещения ОДС, категория земель, предназначенных под размещение объектов, включая назначение земельного участка, расстояние от ОДС до края проезжей части автомобильной дороги, наличие в составе объекта мест для остановки автомобилей с расчётной вместительностью, основные технико-экономические показатели объекта ОДС) </w:t>
      </w:r>
      <w:r w:rsidRPr="00131293">
        <w:rPr>
          <w:rFonts w:ascii="Times New Roman" w:eastAsia="Times New Roman" w:hAnsi="Times New Roman" w:cs="Times New Roman"/>
          <w:sz w:val="20"/>
          <w:szCs w:val="18"/>
          <w:lang w:eastAsia="ru-RU"/>
        </w:rPr>
        <w:t>(сведения должны корреспондироваться с представленными на рассмотрение документами и материалами)</w:t>
      </w:r>
      <w:r w:rsidRPr="0013129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:</w:t>
      </w:r>
    </w:p>
    <w:p w:rsidR="00131293" w:rsidRPr="00131293" w:rsidRDefault="00131293" w:rsidP="001312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31293">
        <w:rPr>
          <w:rFonts w:ascii="Times New Roman" w:eastAsia="Times New Roman" w:hAnsi="Times New Roman" w:cs="Times New Roman"/>
          <w:sz w:val="24"/>
          <w:szCs w:val="20"/>
          <w:lang w:eastAsia="ru-RU"/>
        </w:rPr>
        <w:t>К настоящему документу прилагаются: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905"/>
        <w:gridCol w:w="3685"/>
        <w:gridCol w:w="850"/>
        <w:gridCol w:w="851"/>
      </w:tblGrid>
      <w:tr w:rsidR="00131293" w:rsidRPr="00131293" w:rsidTr="00DF6F0F">
        <w:tc>
          <w:tcPr>
            <w:tcW w:w="456" w:type="dxa"/>
            <w:shd w:val="clear" w:color="auto" w:fill="auto"/>
            <w:vAlign w:val="center"/>
          </w:tcPr>
          <w:p w:rsidR="00131293" w:rsidRPr="00131293" w:rsidRDefault="00131293" w:rsidP="0013129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312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905" w:type="dxa"/>
            <w:shd w:val="clear" w:color="auto" w:fill="auto"/>
            <w:vAlign w:val="center"/>
          </w:tcPr>
          <w:p w:rsidR="00131293" w:rsidRPr="00131293" w:rsidRDefault="00131293" w:rsidP="001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312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31293" w:rsidRPr="00131293" w:rsidRDefault="00131293" w:rsidP="001312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312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Отметка о наличие </w:t>
            </w:r>
            <w:r w:rsidRPr="00131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(заполняется сотрудником учреждения)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1293" w:rsidRPr="00131293" w:rsidRDefault="00131293" w:rsidP="001312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312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Кол-во листов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1293" w:rsidRPr="00131293" w:rsidRDefault="00131293" w:rsidP="001312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312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Кол-во экз-ов</w:t>
            </w:r>
          </w:p>
        </w:tc>
      </w:tr>
      <w:tr w:rsidR="00131293" w:rsidRPr="00131293" w:rsidTr="00DF6F0F">
        <w:tc>
          <w:tcPr>
            <w:tcW w:w="456" w:type="dxa"/>
            <w:shd w:val="clear" w:color="auto" w:fill="auto"/>
            <w:vAlign w:val="center"/>
          </w:tcPr>
          <w:p w:rsidR="00131293" w:rsidRPr="00131293" w:rsidRDefault="00131293" w:rsidP="001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312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905" w:type="dxa"/>
            <w:shd w:val="clear" w:color="auto" w:fill="auto"/>
          </w:tcPr>
          <w:p w:rsidR="00131293" w:rsidRPr="00131293" w:rsidRDefault="00131293" w:rsidP="0013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131293" w:rsidRPr="00131293" w:rsidRDefault="00131293" w:rsidP="001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31293" w:rsidRPr="00131293" w:rsidRDefault="00131293" w:rsidP="001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31293" w:rsidRPr="00131293" w:rsidRDefault="00131293" w:rsidP="001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31293" w:rsidRPr="00131293" w:rsidTr="00DF6F0F">
        <w:tc>
          <w:tcPr>
            <w:tcW w:w="456" w:type="dxa"/>
            <w:shd w:val="clear" w:color="auto" w:fill="auto"/>
            <w:vAlign w:val="center"/>
          </w:tcPr>
          <w:p w:rsidR="00131293" w:rsidRPr="00131293" w:rsidRDefault="00131293" w:rsidP="001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312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905" w:type="dxa"/>
            <w:shd w:val="clear" w:color="auto" w:fill="auto"/>
          </w:tcPr>
          <w:p w:rsidR="00131293" w:rsidRPr="00131293" w:rsidRDefault="00131293" w:rsidP="0013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131293" w:rsidRPr="00131293" w:rsidRDefault="00131293" w:rsidP="001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31293" w:rsidRPr="00131293" w:rsidRDefault="00131293" w:rsidP="001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31293" w:rsidRPr="00131293" w:rsidRDefault="00131293" w:rsidP="001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31293" w:rsidRPr="00131293" w:rsidTr="00DF6F0F">
        <w:tc>
          <w:tcPr>
            <w:tcW w:w="456" w:type="dxa"/>
            <w:shd w:val="clear" w:color="auto" w:fill="auto"/>
            <w:vAlign w:val="center"/>
          </w:tcPr>
          <w:p w:rsidR="00131293" w:rsidRPr="00131293" w:rsidRDefault="00131293" w:rsidP="001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312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905" w:type="dxa"/>
            <w:shd w:val="clear" w:color="auto" w:fill="auto"/>
          </w:tcPr>
          <w:p w:rsidR="00131293" w:rsidRPr="00131293" w:rsidRDefault="00131293" w:rsidP="0013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131293" w:rsidRPr="00131293" w:rsidRDefault="00131293" w:rsidP="001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31293" w:rsidRPr="00131293" w:rsidRDefault="00131293" w:rsidP="001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31293" w:rsidRPr="00131293" w:rsidRDefault="00131293" w:rsidP="001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131293" w:rsidRPr="00131293" w:rsidRDefault="00131293" w:rsidP="001312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31293">
        <w:rPr>
          <w:rFonts w:ascii="Times New Roman" w:eastAsia="Times New Roman" w:hAnsi="Times New Roman" w:cs="Times New Roman"/>
          <w:sz w:val="24"/>
          <w:szCs w:val="20"/>
          <w:lang w:eastAsia="ru-RU"/>
        </w:rPr>
        <w:t>Технические требования и условия обязуюсь выполнить в полном объеме.</w:t>
      </w:r>
    </w:p>
    <w:p w:rsidR="00131293" w:rsidRPr="00131293" w:rsidRDefault="00131293" w:rsidP="001312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312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Соглашение о сервитуте обязуюсь заключить в соответствии с законодательством РФ </w:t>
      </w:r>
      <w:r w:rsidRPr="00131293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необходимости)</w:t>
      </w:r>
      <w:r w:rsidRPr="00131293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131293" w:rsidRPr="00131293" w:rsidRDefault="00131293" w:rsidP="00131293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312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Технические требования и условия прошу выслать в адрес: </w:t>
      </w:r>
      <w:r w:rsidRPr="00131293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_____________________________</w:t>
      </w:r>
    </w:p>
    <w:p w:rsidR="00131293" w:rsidRPr="00131293" w:rsidRDefault="00131293" w:rsidP="00131293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31293" w:rsidRPr="00131293" w:rsidRDefault="00131293" w:rsidP="00131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131293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(указать индекс, почтовый адрес, электронный адрес)</w:t>
      </w:r>
    </w:p>
    <w:p w:rsidR="00131293" w:rsidRPr="00131293" w:rsidRDefault="00131293" w:rsidP="00131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312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Настоящим заявлением подтверждаю свое согласие на обработку моих персональных данных, предусмотренную частью 3 статьи 3 Федерального закона от 27.07.2006 № 152-ФЗ «О персональных данных», в целях исполнения полномочий </w:t>
      </w:r>
      <w:r w:rsidRPr="00131293">
        <w:rPr>
          <w:rFonts w:ascii="Times New Roman" w:eastAsia="Times New Roman" w:hAnsi="Times New Roman" w:cs="Times New Roman"/>
          <w:sz w:val="24"/>
          <w:szCs w:val="24"/>
          <w:lang w:eastAsia="ru-RU"/>
        </w:rPr>
        <w:t>ГКУ АО «Астраханьавтодор»</w:t>
      </w:r>
      <w:r w:rsidRPr="00131293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480"/>
        <w:gridCol w:w="2278"/>
        <w:gridCol w:w="647"/>
        <w:gridCol w:w="2832"/>
      </w:tblGrid>
      <w:tr w:rsidR="00131293" w:rsidRPr="00131293" w:rsidTr="00DF6F0F"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1293" w:rsidRPr="00131293" w:rsidRDefault="00131293" w:rsidP="00131293">
            <w:pPr>
              <w:tabs>
                <w:tab w:val="left" w:pos="4678"/>
                <w:tab w:val="left" w:pos="5245"/>
                <w:tab w:val="left" w:pos="6804"/>
                <w:tab w:val="left" w:pos="7371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131293" w:rsidRPr="00131293" w:rsidRDefault="00131293" w:rsidP="00131293">
            <w:pPr>
              <w:tabs>
                <w:tab w:val="left" w:pos="4678"/>
                <w:tab w:val="left" w:pos="5245"/>
                <w:tab w:val="left" w:pos="6804"/>
                <w:tab w:val="left" w:pos="7371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1293" w:rsidRPr="00131293" w:rsidRDefault="00131293" w:rsidP="00131293">
            <w:pPr>
              <w:tabs>
                <w:tab w:val="left" w:pos="4678"/>
                <w:tab w:val="left" w:pos="5245"/>
                <w:tab w:val="left" w:pos="6804"/>
                <w:tab w:val="left" w:pos="7371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" w:type="dxa"/>
            <w:shd w:val="clear" w:color="auto" w:fill="auto"/>
          </w:tcPr>
          <w:p w:rsidR="00131293" w:rsidRPr="00131293" w:rsidRDefault="00131293" w:rsidP="00131293">
            <w:pPr>
              <w:tabs>
                <w:tab w:val="left" w:pos="4678"/>
                <w:tab w:val="left" w:pos="5245"/>
                <w:tab w:val="left" w:pos="6804"/>
                <w:tab w:val="left" w:pos="7371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1293" w:rsidRPr="00131293" w:rsidRDefault="00131293" w:rsidP="00131293">
            <w:pPr>
              <w:tabs>
                <w:tab w:val="left" w:pos="4678"/>
                <w:tab w:val="left" w:pos="5245"/>
                <w:tab w:val="left" w:pos="6804"/>
                <w:tab w:val="left" w:pos="7371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293" w:rsidRPr="00131293" w:rsidTr="00DF6F0F"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293" w:rsidRPr="00131293" w:rsidRDefault="00131293" w:rsidP="00131293">
            <w:pPr>
              <w:tabs>
                <w:tab w:val="left" w:pos="4678"/>
                <w:tab w:val="left" w:pos="5245"/>
                <w:tab w:val="left" w:pos="6804"/>
                <w:tab w:val="left" w:pos="7371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3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480" w:type="dxa"/>
            <w:shd w:val="clear" w:color="auto" w:fill="auto"/>
          </w:tcPr>
          <w:p w:rsidR="00131293" w:rsidRPr="00131293" w:rsidRDefault="00131293" w:rsidP="00131293">
            <w:pPr>
              <w:tabs>
                <w:tab w:val="left" w:pos="4678"/>
                <w:tab w:val="left" w:pos="5245"/>
                <w:tab w:val="left" w:pos="6804"/>
                <w:tab w:val="left" w:pos="7371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293" w:rsidRPr="00131293" w:rsidRDefault="00131293" w:rsidP="00131293">
            <w:pPr>
              <w:tabs>
                <w:tab w:val="left" w:pos="4678"/>
                <w:tab w:val="left" w:pos="5245"/>
                <w:tab w:val="left" w:pos="6804"/>
                <w:tab w:val="left" w:pos="7371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3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47" w:type="dxa"/>
            <w:shd w:val="clear" w:color="auto" w:fill="auto"/>
          </w:tcPr>
          <w:p w:rsidR="00131293" w:rsidRPr="00131293" w:rsidRDefault="00131293" w:rsidP="00131293">
            <w:pPr>
              <w:tabs>
                <w:tab w:val="left" w:pos="1701"/>
                <w:tab w:val="left" w:pos="5529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293" w:rsidRPr="00131293" w:rsidRDefault="00131293" w:rsidP="00131293">
            <w:pPr>
              <w:tabs>
                <w:tab w:val="left" w:pos="1701"/>
                <w:tab w:val="left" w:pos="5529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3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131293" w:rsidRPr="00131293" w:rsidRDefault="00131293" w:rsidP="00131293">
      <w:pPr>
        <w:tabs>
          <w:tab w:val="left" w:pos="4678"/>
          <w:tab w:val="left" w:pos="5245"/>
          <w:tab w:val="left" w:pos="6804"/>
          <w:tab w:val="left" w:pos="7371"/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31293" w:rsidRPr="00131293" w:rsidRDefault="00131293" w:rsidP="00131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293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lastRenderedPageBreak/>
        <w:t>Примечание:</w:t>
      </w:r>
      <w:r w:rsidRPr="00131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*В целях строительства, реконструкции, капитального ремонта и ремонта примыканий объектов дорожного сервиса (ОДС) к автомобильной дороги общего пользования регионального значения Астраханской области заявитель направляет в адрес филиала ГКУ АО «Астраханьавтодор» заявление о предоставлении согласия на строительство, реконструкцию, капитальный ремонт и ремонт примыканий объектов дорожного сервиса к автомобильной дороги общего пользования регионального значения Астраханской области по форме.</w:t>
      </w:r>
    </w:p>
    <w:p w:rsidR="00131293" w:rsidRPr="00131293" w:rsidRDefault="00131293" w:rsidP="00131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заявлении должны быть указаны</w:t>
      </w:r>
      <w:r w:rsidRPr="001312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131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данные о заявителе: </w:t>
      </w:r>
      <w:r w:rsidRPr="0013129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для физических лиц</w:t>
      </w:r>
      <w:r w:rsidRPr="00131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фамилия, имя и отчество (последнее при наличии), адрес места жительства, данные документа, удостоверяющего личность (в случае заключения договора о присоединении ОДС), контактный телефон, адрес электронной почты (при наличии); </w:t>
      </w:r>
      <w:r w:rsidRPr="0013129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для индивидуальных предпринимателей </w:t>
      </w:r>
      <w:r w:rsidRPr="00131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фамилия, имя и отчество (последнее при наличии), сведения о государственной регистрации физического лица в качестве индивидуального предпринимателя; идентификационный номер налогоплательщика, адрес места жительства, контактный телефона, факс (при наличии), адрес электронной почты (при наличии)</w:t>
      </w:r>
      <w:r w:rsidRPr="00131293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131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3129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для юридических лиц</w:t>
      </w:r>
      <w:r w:rsidRPr="00131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полное наименование с указание организационно-правовой формы, сведения о государственной регистрации юридического лица, идентификационный номер налогоплательщика, банковские реквизиты (в случае заключения договора о присоединении ОДС), адрес (юридический и почтовый), контактный телефон, факс (при наличии), адрес электронной почты (при наличии).</w:t>
      </w:r>
    </w:p>
    <w:p w:rsidR="00131293" w:rsidRPr="00131293" w:rsidRDefault="00131293" w:rsidP="00131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Также указываются: планируемое место размещения объекта относительно автомобильной дороги регионального значения (номер и наименование автомобильной дороги с указанием участка в километрах, метрах и стороны (правая или левая), в том числе с указанием географических координат места размещения объекта; цель получения согласия (строительство, установка, размещение и т.д.) и срок, в течение которого работы будут осуществляться; срок действия согласия, достаточный для строительства, реконструкции, капитального ремонта и ремонта примыканий (не более 3 лет), основные сведения об объекте; кадастровые номера земельных участков (в случае, если земельные участки сформированы и осуществлена их постановка на государственный кадастровый учет), способ получения согласия (почтовая связь, факс, электронная почта), перечень документов, прилагаемых к заявлению; подпись, дата, фамилия, имя, отчество и должность лица, представляющего заявителя.</w:t>
      </w:r>
    </w:p>
    <w:p w:rsidR="00131293" w:rsidRPr="00131293" w:rsidRDefault="00131293" w:rsidP="00131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принятия решения к заявлению необходимо приобщить следующие документы в одном экземпляре:</w:t>
      </w:r>
    </w:p>
    <w:p w:rsidR="00131293" w:rsidRPr="00131293" w:rsidRDefault="00131293" w:rsidP="0013129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схема размещения объекта</w:t>
      </w:r>
      <w:r w:rsidR="00925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925CCE" w:rsidRPr="00DE32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25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заверенная руководителем, </w:t>
      </w:r>
      <w:r w:rsidRPr="00131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земельных участках полосы отвода и (или) придорожной полосы автомобильной дороги регионального значения в масштабе 1:500 с отображением:</w:t>
      </w:r>
    </w:p>
    <w:p w:rsidR="00131293" w:rsidRPr="00131293" w:rsidRDefault="00131293" w:rsidP="001312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объекта;</w:t>
      </w:r>
    </w:p>
    <w:p w:rsidR="00131293" w:rsidRPr="00131293" w:rsidRDefault="00131293" w:rsidP="001312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границ полосы отвода и придорожных полос автомобильной дороги регионального значения;</w:t>
      </w:r>
    </w:p>
    <w:p w:rsidR="00131293" w:rsidRPr="00131293" w:rsidRDefault="00131293" w:rsidP="001312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планируемого примыкания объекта к автомобильной дороге регионального значения;</w:t>
      </w:r>
    </w:p>
    <w:p w:rsidR="00131293" w:rsidRPr="00131293" w:rsidRDefault="00131293" w:rsidP="001312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прилегающих существующих объектов и инженерных коммуникаций с нанесением на него планируемого объекта с привязкой к автомобильной дороге;</w:t>
      </w:r>
    </w:p>
    <w:p w:rsidR="00131293" w:rsidRPr="00131293" w:rsidRDefault="00131293" w:rsidP="001312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планируемой схемы движения транспортных средств.</w:t>
      </w:r>
    </w:p>
    <w:p w:rsidR="00131293" w:rsidRPr="00131293" w:rsidRDefault="00131293" w:rsidP="0013129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Градостроительный план земельного участка (при наличии).</w:t>
      </w:r>
    </w:p>
    <w:p w:rsidR="00131293" w:rsidRPr="00131293" w:rsidRDefault="00131293" w:rsidP="0013129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Копии правоустанавливающих и право подтверждающих документов на земельный участок (при наличии)</w:t>
      </w:r>
    </w:p>
    <w:p w:rsidR="00131293" w:rsidRPr="00131293" w:rsidRDefault="00131293" w:rsidP="0013129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Копия выписки из ЕГРЮЛ или ЕГРП в отношении владельца объекта (для юридических лиц и индивидуальных предпринимателей);</w:t>
      </w:r>
    </w:p>
    <w:p w:rsidR="00131293" w:rsidRPr="00131293" w:rsidRDefault="00131293" w:rsidP="0013129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Данные ответственного лица, уполномоченного подписывать документы (договор) (основание: копия устава, доверенности, договора);</w:t>
      </w:r>
    </w:p>
    <w:p w:rsidR="00131293" w:rsidRPr="00131293" w:rsidRDefault="00131293" w:rsidP="0013129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о назначении руководителя заявителя (для юридических лиц);</w:t>
      </w:r>
    </w:p>
    <w:p w:rsidR="00131293" w:rsidRPr="00131293" w:rsidRDefault="00131293" w:rsidP="0013129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Копия документа, удостоверяющего личность (для физических лиц);</w:t>
      </w:r>
    </w:p>
    <w:p w:rsidR="00131293" w:rsidRPr="00131293" w:rsidRDefault="00131293" w:rsidP="0013129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Копия документа, удостоверяющего полномочия представителя физического или юридического лица (в том случае, если с заявлением обращается представитель).</w:t>
      </w:r>
    </w:p>
    <w:p w:rsidR="00131293" w:rsidRPr="00131293" w:rsidRDefault="00131293" w:rsidP="00131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 подписывается заявителем, а также заверяется печатью (при наличии).</w:t>
      </w:r>
    </w:p>
    <w:p w:rsidR="00131293" w:rsidRPr="00131293" w:rsidRDefault="00131293" w:rsidP="00131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Тексты представляемых документов должны разборчивым, наименования юридических лиц - без сокращений. Фамилия, имя и отчество (последнее при наличии) физического лица, почтовые и электронные адреса написаны без сокращений.</w:t>
      </w:r>
    </w:p>
    <w:p w:rsidR="00131293" w:rsidRPr="00131293" w:rsidRDefault="00131293" w:rsidP="00131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подлежат приему документы, имеющие подчистки либо приписки, зачеркнутые слова и иные,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131293" w:rsidRPr="00131293" w:rsidRDefault="00131293" w:rsidP="00131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законодательством Российской Федерации допускается подача заявления с приложением документов, как при личном приеме заявителя, так и почтой.</w:t>
      </w:r>
    </w:p>
    <w:p w:rsidR="00131293" w:rsidRPr="00131293" w:rsidRDefault="00131293" w:rsidP="00131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Допускается подача заявления с приложениями документов электронной почтой с последующим представлением на бумажном носителе в течении 20 календарных дней.</w:t>
      </w:r>
    </w:p>
    <w:p w:rsidR="00131293" w:rsidRPr="00131293" w:rsidRDefault="00131293" w:rsidP="00131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истечению срока, указанного выше, комплект документов Заявителя на предоставление согласования считается не полным, работник ГКУ АО «Астраханьавтодор» возвращает запрос заявителю с указанием причин возврата.</w:t>
      </w:r>
    </w:p>
    <w:p w:rsidR="00131293" w:rsidRPr="00131293" w:rsidRDefault="00131293" w:rsidP="00131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** Наименование автомобильной дороги общего пользования регионального значения Астраханской области указывается согласно Перечню автомобильных дорог общего пользования регионального или межмуниципального значения Астраханской области, утвержденного Постановлением Правительства Астра</w:t>
      </w:r>
      <w:r w:rsidR="00303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ханской области от 02.12.2008 № </w:t>
      </w:r>
      <w:r w:rsidRPr="00131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628-П.</w:t>
      </w:r>
    </w:p>
    <w:p w:rsidR="00131293" w:rsidRPr="00131293" w:rsidRDefault="00131293" w:rsidP="00131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131293" w:rsidRPr="00131293" w:rsidSect="003C21D9">
      <w:headerReference w:type="default" r:id="rId7"/>
      <w:pgSz w:w="11906" w:h="16838"/>
      <w:pgMar w:top="851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1A7" w:rsidRDefault="00FF71A7" w:rsidP="00303B62">
      <w:pPr>
        <w:spacing w:after="0" w:line="240" w:lineRule="auto"/>
      </w:pPr>
      <w:r>
        <w:separator/>
      </w:r>
    </w:p>
  </w:endnote>
  <w:endnote w:type="continuationSeparator" w:id="0">
    <w:p w:rsidR="00FF71A7" w:rsidRDefault="00FF71A7" w:rsidP="00303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1A7" w:rsidRDefault="00FF71A7" w:rsidP="00303B62">
      <w:pPr>
        <w:spacing w:after="0" w:line="240" w:lineRule="auto"/>
      </w:pPr>
      <w:r>
        <w:separator/>
      </w:r>
    </w:p>
  </w:footnote>
  <w:footnote w:type="continuationSeparator" w:id="0">
    <w:p w:rsidR="00FF71A7" w:rsidRDefault="00FF71A7" w:rsidP="00303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29545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4"/>
      </w:rPr>
    </w:sdtEndPr>
    <w:sdtContent>
      <w:p w:rsidR="00303B62" w:rsidRPr="00303B62" w:rsidRDefault="00303B62">
        <w:pPr>
          <w:pStyle w:val="a3"/>
          <w:jc w:val="center"/>
          <w:rPr>
            <w:rFonts w:ascii="Times New Roman" w:hAnsi="Times New Roman" w:cs="Times New Roman"/>
            <w:sz w:val="20"/>
            <w:szCs w:val="24"/>
          </w:rPr>
        </w:pPr>
        <w:r w:rsidRPr="00303B62">
          <w:rPr>
            <w:rFonts w:ascii="Times New Roman" w:hAnsi="Times New Roman" w:cs="Times New Roman"/>
            <w:sz w:val="20"/>
            <w:szCs w:val="24"/>
          </w:rPr>
          <w:fldChar w:fldCharType="begin"/>
        </w:r>
        <w:r w:rsidRPr="00303B62">
          <w:rPr>
            <w:rFonts w:ascii="Times New Roman" w:hAnsi="Times New Roman" w:cs="Times New Roman"/>
            <w:sz w:val="20"/>
            <w:szCs w:val="24"/>
          </w:rPr>
          <w:instrText>PAGE   \* MERGEFORMAT</w:instrText>
        </w:r>
        <w:r w:rsidRPr="00303B62">
          <w:rPr>
            <w:rFonts w:ascii="Times New Roman" w:hAnsi="Times New Roman" w:cs="Times New Roman"/>
            <w:sz w:val="20"/>
            <w:szCs w:val="24"/>
          </w:rPr>
          <w:fldChar w:fldCharType="separate"/>
        </w:r>
        <w:r w:rsidR="00B70F62">
          <w:rPr>
            <w:rFonts w:ascii="Times New Roman" w:hAnsi="Times New Roman" w:cs="Times New Roman"/>
            <w:noProof/>
            <w:sz w:val="20"/>
            <w:szCs w:val="24"/>
          </w:rPr>
          <w:t>3</w:t>
        </w:r>
        <w:r w:rsidRPr="00303B62">
          <w:rPr>
            <w:rFonts w:ascii="Times New Roman" w:hAnsi="Times New Roman" w:cs="Times New Roman"/>
            <w:sz w:val="20"/>
            <w:szCs w:val="24"/>
          </w:rPr>
          <w:fldChar w:fldCharType="end"/>
        </w:r>
      </w:p>
    </w:sdtContent>
  </w:sdt>
  <w:p w:rsidR="00303B62" w:rsidRPr="00303B62" w:rsidRDefault="00303B62">
    <w:pPr>
      <w:pStyle w:val="a3"/>
      <w:rPr>
        <w:rFonts w:ascii="Times New Roman" w:hAnsi="Times New Roman" w:cs="Times New Roman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165C"/>
    <w:multiLevelType w:val="hybridMultilevel"/>
    <w:tmpl w:val="D2825A2E"/>
    <w:lvl w:ilvl="0" w:tplc="51BAD0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A2"/>
    <w:rsid w:val="00050F8D"/>
    <w:rsid w:val="000C16B9"/>
    <w:rsid w:val="00131293"/>
    <w:rsid w:val="00303B62"/>
    <w:rsid w:val="00310BC7"/>
    <w:rsid w:val="003C21D9"/>
    <w:rsid w:val="003C4459"/>
    <w:rsid w:val="003F3E8A"/>
    <w:rsid w:val="00400DAA"/>
    <w:rsid w:val="00542E9B"/>
    <w:rsid w:val="00670EA2"/>
    <w:rsid w:val="00925CCE"/>
    <w:rsid w:val="00A04C54"/>
    <w:rsid w:val="00B70F62"/>
    <w:rsid w:val="00CB7B6E"/>
    <w:rsid w:val="00FA0A66"/>
    <w:rsid w:val="00FD76C8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D079B"/>
  <w15:docId w15:val="{F5BFD1CD-7687-4E45-B7E5-4F353101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3B62"/>
  </w:style>
  <w:style w:type="paragraph" w:styleId="a5">
    <w:name w:val="footer"/>
    <w:basedOn w:val="a"/>
    <w:link w:val="a6"/>
    <w:uiPriority w:val="99"/>
    <w:unhideWhenUsed/>
    <w:rsid w:val="00303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3B62"/>
  </w:style>
  <w:style w:type="paragraph" w:styleId="a7">
    <w:name w:val="Balloon Text"/>
    <w:basedOn w:val="a"/>
    <w:link w:val="a8"/>
    <w:uiPriority w:val="99"/>
    <w:semiHidden/>
    <w:unhideWhenUsed/>
    <w:rsid w:val="00310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0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Маркелова Татьяна Викторовна</dc:creator>
  <cp:keywords/>
  <dc:description/>
  <cp:lastModifiedBy>Маркелова Татьяна Викторовна</cp:lastModifiedBy>
  <cp:revision>13</cp:revision>
  <cp:lastPrinted>2024-01-11T05:48:00Z</cp:lastPrinted>
  <dcterms:created xsi:type="dcterms:W3CDTF">2019-10-10T10:12:00Z</dcterms:created>
  <dcterms:modified xsi:type="dcterms:W3CDTF">2024-01-11T06:10:00Z</dcterms:modified>
</cp:coreProperties>
</file>